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1BAFDED5" w14:textId="475BBF25" w:rsidR="00C04E39" w:rsidRDefault="00835DC4" w:rsidP="00835DC4">
      <w:pPr>
        <w:tabs>
          <w:tab w:val="center" w:pos="4818"/>
          <w:tab w:val="left" w:pos="696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74FCC">
        <w:rPr>
          <w:b/>
          <w:bCs/>
          <w:sz w:val="24"/>
          <w:szCs w:val="24"/>
        </w:rPr>
        <w:t>SH</w:t>
      </w:r>
      <w:r w:rsidR="00774FCC" w:rsidRPr="00774FCC">
        <w:rPr>
          <w:b/>
          <w:bCs/>
          <w:sz w:val="24"/>
          <w:szCs w:val="24"/>
        </w:rPr>
        <w:t>Ë</w:t>
      </w:r>
      <w:r w:rsidR="00774FCC">
        <w:rPr>
          <w:b/>
          <w:bCs/>
          <w:sz w:val="24"/>
          <w:szCs w:val="24"/>
        </w:rPr>
        <w:t>RBIM</w:t>
      </w:r>
      <w:r w:rsidR="00C04E39">
        <w:rPr>
          <w:b/>
          <w:bCs/>
          <w:sz w:val="24"/>
          <w:szCs w:val="24"/>
        </w:rPr>
        <w:t xml:space="preserve"> </w:t>
      </w:r>
    </w:p>
    <w:p w14:paraId="0FD1253F" w14:textId="05084F15" w:rsidR="00C33B8A" w:rsidRPr="00FA0EC5" w:rsidRDefault="00C04E39" w:rsidP="00C04E39">
      <w:pPr>
        <w:tabs>
          <w:tab w:val="center" w:pos="4818"/>
          <w:tab w:val="left" w:pos="6962"/>
        </w:tabs>
        <w:jc w:val="center"/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FAZA E PARË - PARAKUALIFIKIM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6357872E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74FCC">
        <w:rPr>
          <w:b/>
          <w:color w:val="0000FF"/>
          <w:sz w:val="24"/>
          <w:szCs w:val="24"/>
          <w:lang w:val="en-GB"/>
        </w:rPr>
        <w:t>04/06</w:t>
      </w:r>
      <w:r w:rsidR="00B53C0C" w:rsidRPr="001702BC">
        <w:rPr>
          <w:b/>
          <w:color w:val="0000FF"/>
          <w:sz w:val="24"/>
          <w:szCs w:val="24"/>
          <w:lang w:val="en-GB"/>
        </w:rPr>
        <w:t>/202</w:t>
      </w:r>
      <w:r w:rsidR="00774FCC">
        <w:rPr>
          <w:b/>
          <w:color w:val="0000FF"/>
          <w:sz w:val="24"/>
          <w:szCs w:val="24"/>
          <w:lang w:val="en-GB"/>
        </w:rPr>
        <w:t>1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392FA751" w:rsidR="00B53C0C" w:rsidRPr="001702BC" w:rsidRDefault="00B53C0C" w:rsidP="0020648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4FCC">
              <w:rPr>
                <w:b/>
                <w:color w:val="0000FF"/>
                <w:sz w:val="24"/>
                <w:szCs w:val="24"/>
                <w:lang w:val="en-GB"/>
              </w:rPr>
              <w:t>Rf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>Q</w:t>
            </w:r>
            <w:proofErr w:type="spellEnd"/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774FCC">
              <w:rPr>
                <w:b/>
                <w:color w:val="0000FF"/>
                <w:sz w:val="24"/>
                <w:szCs w:val="24"/>
                <w:lang w:val="en-GB"/>
              </w:rPr>
              <w:t>134/06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774FCC">
              <w:rPr>
                <w:b/>
                <w:color w:val="0000FF"/>
                <w:sz w:val="24"/>
                <w:szCs w:val="24"/>
                <w:lang w:val="en-GB"/>
              </w:rPr>
              <w:t xml:space="preserve"> 2021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F5DB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F5DB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37E65B4A" w:rsidR="00DF2C46" w:rsidRPr="00FA0EC5" w:rsidRDefault="00975F7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2F5DBE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5769AC5C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74FCC">
              <w:rPr>
                <w:b/>
                <w:color w:val="0000FF"/>
                <w:lang w:val="en-GB"/>
              </w:rPr>
              <w:t xml:space="preserve">Kompania </w:t>
            </w:r>
            <w:proofErr w:type="spellStart"/>
            <w:r w:rsidR="00774FCC">
              <w:rPr>
                <w:b/>
                <w:color w:val="0000FF"/>
                <w:lang w:val="en-GB"/>
              </w:rPr>
              <w:t>Kosovare</w:t>
            </w:r>
            <w:proofErr w:type="spellEnd"/>
            <w:r w:rsidR="00774FCC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774FCC">
              <w:rPr>
                <w:b/>
                <w:color w:val="0000FF"/>
                <w:lang w:val="en-GB"/>
              </w:rPr>
              <w:t>pë</w:t>
            </w:r>
            <w:r w:rsidR="00B53C0C" w:rsidRPr="00867858">
              <w:rPr>
                <w:b/>
                <w:color w:val="0000FF"/>
                <w:lang w:val="en-GB"/>
              </w:rPr>
              <w:t>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5BD6B342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. </w:t>
            </w:r>
            <w:r w:rsidR="00774FCC">
              <w:rPr>
                <w:b/>
                <w:color w:val="0000FF"/>
                <w:lang w:val="en-GB"/>
              </w:rPr>
              <w:t>3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33A9A26B" w:rsidR="00FB647F" w:rsidRPr="00437C7E" w:rsidRDefault="00FB647F" w:rsidP="00774FC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74FCC">
              <w:rPr>
                <w:b/>
                <w:color w:val="0000FF"/>
                <w:lang w:val="en-GB"/>
              </w:rPr>
              <w:t>Tyrkan Nobërdali</w:t>
            </w:r>
          </w:p>
        </w:tc>
        <w:tc>
          <w:tcPr>
            <w:tcW w:w="3814" w:type="dxa"/>
            <w:gridSpan w:val="2"/>
          </w:tcPr>
          <w:p w14:paraId="5353F10A" w14:textId="3FA01EDD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774FCC">
              <w:rPr>
                <w:b/>
                <w:color w:val="0000FF"/>
                <w:lang w:val="en-GB"/>
              </w:rPr>
              <w:t>417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5BD8A7F3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74FCC">
              <w:rPr>
                <w:b/>
                <w:color w:val="0000FF"/>
                <w:lang w:val="en-GB"/>
              </w:rPr>
              <w:t>Tyrkan.noberdali</w:t>
            </w:r>
            <w:r w:rsidR="00502ACA">
              <w:rPr>
                <w:b/>
                <w:color w:val="0000FF"/>
                <w:lang w:val="en-GB"/>
              </w:rPr>
              <w:t>@</w:t>
            </w:r>
            <w:bookmarkStart w:id="3" w:name="_GoBack"/>
            <w:bookmarkEnd w:id="3"/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2F5DB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F5DB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2F5DBE">
              <w:fldChar w:fldCharType="separate"/>
            </w:r>
            <w:r>
              <w:fldChar w:fldCharType="end"/>
            </w:r>
            <w:bookmarkEnd w:id="5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F5DB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F5DBE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EBF4DE9" w14:textId="1DD29D28" w:rsidR="00B83A45" w:rsidRPr="00C43AAC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6D665A85" w:rsidR="004D25B2" w:rsidRPr="00435B73" w:rsidRDefault="00774FCC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Shërbimet e sigurimit të automjeteve TPL dhe TPL+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50E170D0" w:rsidR="00B83A45" w:rsidRPr="00437C7E" w:rsidRDefault="006043B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5DBE">
              <w:rPr>
                <w:b/>
                <w:bCs/>
                <w:sz w:val="24"/>
                <w:szCs w:val="24"/>
              </w:rPr>
            </w:r>
            <w:r w:rsidR="002F5DB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96ADFF" w:rsidR="00B83A45" w:rsidRPr="00437C7E" w:rsidRDefault="002064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5DBE">
              <w:rPr>
                <w:b/>
                <w:bCs/>
                <w:sz w:val="24"/>
                <w:szCs w:val="24"/>
              </w:rPr>
            </w:r>
            <w:r w:rsidR="002F5DB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443A55BB" w:rsidR="00B83A45" w:rsidRPr="00437C7E" w:rsidRDefault="006043B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5DBE">
              <w:rPr>
                <w:b/>
                <w:bCs/>
                <w:sz w:val="24"/>
                <w:szCs w:val="24"/>
              </w:rPr>
            </w:r>
            <w:r w:rsidR="002F5DB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14F898BC" w:rsidR="00B83A45" w:rsidRPr="00E81777" w:rsidRDefault="006043B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47553879" w:rsidR="00B83A45" w:rsidRPr="00E81777" w:rsidRDefault="002064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354F494B" w:rsidR="00BF2E26" w:rsidRPr="00FA0EC5" w:rsidRDefault="006043B5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Sigurim</w:t>
            </w:r>
            <w:r w:rsidR="00774FCC">
              <w:rPr>
                <w:b/>
                <w:color w:val="0000FF"/>
                <w:sz w:val="22"/>
                <w:szCs w:val="22"/>
              </w:rPr>
              <w:t xml:space="preserve"> TPL &amp; TPL+</w:t>
            </w: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438B4486" w:rsidR="00B83A45" w:rsidRPr="00D2123E" w:rsidRDefault="00B83A45" w:rsidP="000101B2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688D7037" w:rsidR="00C42809" w:rsidRPr="00FA0EC5" w:rsidRDefault="00774FCC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14131CFB" w:rsidR="00C42809" w:rsidRPr="00FA0EC5" w:rsidRDefault="00774FCC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037A85B2" w:rsidR="00C203E5" w:rsidRPr="00FA0EC5" w:rsidRDefault="00D452AE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5A31ADB5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14:paraId="1E3B0B6A" w14:textId="77777777"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7E95F4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19D6770" w14:textId="77777777" w:rsidR="002E2A03" w:rsidRPr="00FA0EC5" w:rsidRDefault="00E4449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2FCE72D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098B4D3B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C43AAC">
              <w:rPr>
                <w:b/>
                <w:sz w:val="24"/>
                <w:szCs w:val="24"/>
              </w:rPr>
              <w:t xml:space="preserve"> 36 muaj.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3C6E4BE7" w:rsidR="00443A34" w:rsidRPr="001702BC" w:rsidRDefault="00774FCC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Shërbimet e sigurimit të automjeteve TPL dhe TPL+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40454E41" w:rsidR="00443A34" w:rsidRPr="001702BC" w:rsidRDefault="006043B5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bookmarkStart w:id="23" w:name="CpvOznaka1"/>
            <w:r w:rsidRPr="005F142A">
              <w:rPr>
                <w:b/>
                <w:color w:val="0000FF"/>
                <w:sz w:val="22"/>
                <w:szCs w:val="22"/>
              </w:rPr>
              <w:t>74610000-8</w:t>
            </w:r>
            <w:bookmarkEnd w:id="23"/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679461E8" w:rsidR="00983E5A" w:rsidRPr="00C5529E" w:rsidRDefault="0020648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19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16B98877" w:rsidR="00983E5A" w:rsidRPr="00C5529E" w:rsidRDefault="0020648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7" w:name="Check20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2E08450" w:rsidR="00BF2E26" w:rsidRPr="00FA0EC5" w:rsidRDefault="00595B56" w:rsidP="002064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0648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9" w:name="Check23"/>
            <w:r w:rsidR="00206487"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 w:rsidR="00206487">
              <w:rPr>
                <w:sz w:val="24"/>
                <w:szCs w:val="24"/>
              </w:rPr>
              <w:fldChar w:fldCharType="end"/>
            </w:r>
            <w:bookmarkEnd w:id="29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FEB5" w14:textId="548C6113" w:rsidR="00AC3717" w:rsidRPr="00FA0EC5" w:rsidRDefault="00AC3717" w:rsidP="006043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774FCC">
              <w:rPr>
                <w:b/>
                <w:color w:val="0000C8"/>
                <w:sz w:val="24"/>
                <w:szCs w:val="24"/>
              </w:rPr>
              <w:t>195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,</w:t>
            </w:r>
            <w:r w:rsidR="00AE7C45">
              <w:rPr>
                <w:b/>
                <w:color w:val="0000C8"/>
                <w:sz w:val="24"/>
                <w:szCs w:val="24"/>
              </w:rPr>
              <w:t>000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.00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</w:tc>
      </w:tr>
    </w:tbl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14230B34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</w:t>
            </w:r>
            <w:r w:rsidR="00D452AE">
              <w:rPr>
                <w:b/>
                <w:color w:val="0000C8"/>
                <w:sz w:val="24"/>
                <w:szCs w:val="24"/>
              </w:rPr>
              <w:t xml:space="preserve"> gjatë fazës së dytë</w:t>
            </w:r>
            <w:r w:rsidRPr="009C2E64">
              <w:rPr>
                <w:b/>
                <w:color w:val="0000C8"/>
                <w:sz w:val="24"/>
                <w:szCs w:val="24"/>
              </w:rPr>
              <w:t>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AEF" w14:textId="401E73E0" w:rsidR="0038546D" w:rsidRPr="00C43AAC" w:rsidRDefault="00E4449F" w:rsidP="00D06500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="00206487">
              <w:rPr>
                <w:b/>
                <w:color w:val="0000C8"/>
                <w:sz w:val="24"/>
                <w:szCs w:val="24"/>
              </w:rPr>
              <w:t xml:space="preserve"> e kontratës dhe përfundon </w:t>
            </w:r>
            <w:r w:rsidR="00774FCC">
              <w:rPr>
                <w:b/>
                <w:color w:val="0000C8"/>
                <w:sz w:val="24"/>
                <w:szCs w:val="24"/>
              </w:rPr>
              <w:t>pas 36</w:t>
            </w:r>
            <w:r w:rsidR="00D452AE">
              <w:rPr>
                <w:b/>
                <w:color w:val="0000C8"/>
                <w:sz w:val="24"/>
                <w:szCs w:val="24"/>
              </w:rPr>
              <w:t xml:space="preserve"> muaj</w:t>
            </w:r>
            <w:r w:rsidR="00206487">
              <w:rPr>
                <w:b/>
                <w:color w:val="0000C8"/>
                <w:sz w:val="24"/>
                <w:szCs w:val="24"/>
              </w:rPr>
              <w:t>.</w:t>
            </w: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1EC0EDB3" w14:textId="77777777" w:rsidR="001702BC" w:rsidRPr="00F65016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578AE874" w:rsidR="002003A1" w:rsidRPr="001702BC" w:rsidRDefault="000634A1" w:rsidP="00D54503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7C2075" w:rsidRPr="007C2075">
              <w:rPr>
                <w:b/>
                <w:color w:val="0000C8"/>
                <w:sz w:val="24"/>
                <w:szCs w:val="24"/>
              </w:rPr>
              <w:t>1</w:t>
            </w:r>
            <w:r w:rsidR="006043B5">
              <w:rPr>
                <w:b/>
                <w:color w:val="0000C8"/>
                <w:sz w:val="24"/>
                <w:szCs w:val="24"/>
              </w:rPr>
              <w:t>0</w:t>
            </w:r>
            <w:r w:rsidR="007C2075">
              <w:rPr>
                <w:b/>
                <w:color w:val="0000FF"/>
                <w:sz w:val="22"/>
              </w:rPr>
              <w:t xml:space="preserve"> </w:t>
            </w:r>
            <w:r w:rsidRPr="007C2075">
              <w:rPr>
                <w:b/>
                <w:color w:val="0000C8"/>
                <w:sz w:val="24"/>
                <w:szCs w:val="24"/>
              </w:rPr>
              <w:t>% e vlerës së kontratës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 xml:space="preserve"> me kohëzgjatje nga fillimi deri 30 ditë </w:t>
            </w:r>
            <w:r w:rsidR="00842FAF" w:rsidRPr="007C2075">
              <w:rPr>
                <w:b/>
                <w:color w:val="0000C8"/>
                <w:sz w:val="24"/>
                <w:szCs w:val="24"/>
              </w:rPr>
              <w:t>pas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 xml:space="preserve"> përfundimi</w:t>
            </w:r>
            <w:r w:rsidR="00842FAF" w:rsidRPr="007C2075">
              <w:rPr>
                <w:b/>
                <w:color w:val="0000C8"/>
                <w:sz w:val="24"/>
                <w:szCs w:val="24"/>
              </w:rPr>
              <w:t>t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842FAF" w:rsidRPr="007C2075">
              <w:rPr>
                <w:b/>
                <w:color w:val="0000C8"/>
                <w:sz w:val="24"/>
                <w:szCs w:val="24"/>
              </w:rPr>
              <w:t xml:space="preserve">të </w:t>
            </w:r>
            <w:r w:rsidR="006E2112" w:rsidRPr="007C2075">
              <w:rPr>
                <w:b/>
                <w:color w:val="0000C8"/>
                <w:sz w:val="24"/>
                <w:szCs w:val="24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8E4" w14:textId="39148EC8" w:rsidR="002003A1" w:rsidRPr="00FA0EC5" w:rsidRDefault="00D6731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14:paraId="7EDC4B8D" w14:textId="77777777"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4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5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5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6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7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7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EECB3D9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774FC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FD67CF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FD67CF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15AFA" w14:textId="06169C42" w:rsidR="006043B5" w:rsidRPr="00F56352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</w:t>
                  </w:r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te ofrojë dëshmi të  kënaqshme Autoritetit kontraktues qarkullimin vjetor i OE nga Njoftim për  Kontratë për periudhën e shkuar trevjeçare arrin vlerën jo më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pak</w:t>
                  </w:r>
                  <w:r w:rsidR="00774FC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se 390</w:t>
                  </w:r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,000.00€</w:t>
                  </w:r>
                </w:p>
                <w:p w14:paraId="5DEBE0A4" w14:textId="77777777" w:rsidR="006043B5" w:rsidRPr="00F56352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Ne rast së Operatori Ekonomik ose Grupi i Operatorëve Ekonomik dorëzon tender, atëherë duhet që lideri i Operatorit Ekonomik  te përmbush 60 % të qarkullimit te kërkuar.</w:t>
                  </w:r>
                </w:p>
                <w:p w14:paraId="429DAC54" w14:textId="2E981B70" w:rsidR="00996BA3" w:rsidRPr="005F72DE" w:rsidRDefault="00996BA3" w:rsidP="00AE7C45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7FA186E5" w:rsidR="006E6072" w:rsidRPr="005F72DE" w:rsidRDefault="000003BC" w:rsidP="006043B5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6043B5"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Deklaratat tatimore vjetore të dorëzuara në ATK (për kompanitë e huaja në </w:t>
                  </w:r>
                  <w:proofErr w:type="spellStart"/>
                  <w:r w:rsidR="006043B5"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agjensionin</w:t>
                  </w:r>
                  <w:proofErr w:type="spellEnd"/>
                  <w:r w:rsidR="006043B5" w:rsidRPr="00F563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përkatës të vendit të tyre) për tri vitet e fundit nga njoftimi për kontrat</w:t>
                  </w:r>
                  <w:r w:rsidR="006043B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 ose raportin bankar origjinal.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875"/>
            </w:tblGrid>
            <w:tr w:rsidR="006E6072" w:rsidRPr="005F72DE" w14:paraId="385111A5" w14:textId="77777777" w:rsidTr="000101B2">
              <w:trPr>
                <w:trHeight w:val="583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0101B2">
              <w:trPr>
                <w:trHeight w:val="737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4745C" w14:textId="78B1EF7C" w:rsidR="006043B5" w:rsidRPr="000D3D56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0D3D5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të kësaj natyre  (Njoftim për Kontratë për periudhën e shkuar trevjeçare) në vlerë prej të gjitha së bashku jo më pak se </w:t>
                  </w:r>
                  <w:r w:rsidR="00774FC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292,500</w:t>
                  </w:r>
                  <w:r w:rsidRPr="000D3D5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.00€</w:t>
                  </w:r>
                </w:p>
                <w:p w14:paraId="6670A804" w14:textId="69A12E20" w:rsidR="006043B5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D3D5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 dorëzon tender atëherë lideri i Operatorit Ekonomik  duhet të përmbush 60 % të vl</w:t>
                  </w:r>
                  <w:r w:rsidR="00D452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erës së referencave të kërkuara</w:t>
                  </w:r>
                  <w:r w:rsidRPr="000D3D5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4E7CA885" w14:textId="77777777" w:rsidR="00774FCC" w:rsidRDefault="00774FCC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AEA7CF2" w14:textId="67CF5BA0" w:rsidR="006043B5" w:rsidRPr="0089377D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</w:t>
                  </w:r>
                  <w:r w:rsidRPr="0089377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eratori ekonomik duhet të vërtetoj </w:t>
                  </w:r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që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është </w:t>
                  </w:r>
                  <w:r w:rsidR="00774FCC" w:rsidRPr="00E0539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licencuar</w:t>
                  </w:r>
                  <w:r w:rsidRPr="00E0539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BQK</w:t>
                  </w:r>
                  <w:r w:rsidR="00774FC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020B20E1" w14:textId="5D4AD2C3" w:rsidR="00050466" w:rsidRPr="006E2112" w:rsidRDefault="00050466" w:rsidP="00172801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2D7A4" w14:textId="77777777" w:rsidR="006043B5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Një listë e projekteve të punëve të përfunduara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r periudhën e shkuar trevjeçare), duke bashkëngjitur kontrata/referenca/ procesverbale e pranimit përfundimtar të shërbimeve/raport të punës ose faturë duke treguar vlerën, datën, emrin e AK-së dhe 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natyrën e projekteve.</w:t>
                  </w:r>
                </w:p>
                <w:p w14:paraId="1F59C5BE" w14:textId="77777777" w:rsidR="00774FCC" w:rsidRDefault="00774FCC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A078DBC" w14:textId="10AFEB15" w:rsidR="006043B5" w:rsidRPr="0089377D" w:rsidRDefault="006043B5" w:rsidP="006043B5">
                  <w:pPr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</w:t>
                  </w:r>
                  <w:r w:rsidR="00774FC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D452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Duhet të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452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dorëzoj </w:t>
                  </w:r>
                  <w:r w:rsidR="00774FC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licencën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452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</w:t>
                  </w:r>
                  <w:r w:rsidR="00774FC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lëshuar nga BQK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r w:rsidR="00774FC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Kosovës</w:t>
                  </w:r>
                  <w:r w:rsidR="00D452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 këtë shërbim.</w:t>
                  </w:r>
                </w:p>
                <w:p w14:paraId="58FCA34D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E8C618A" w14:textId="6C1A388C" w:rsidR="00050466" w:rsidRPr="005F72DE" w:rsidRDefault="00050466" w:rsidP="00C171C6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  <w:tr w:rsidR="00464C51" w:rsidRPr="005F72DE" w14:paraId="5D862A0D" w14:textId="77777777" w:rsidTr="00FD67CF">
              <w:trPr>
                <w:trHeight w:val="583"/>
              </w:trPr>
              <w:tc>
                <w:tcPr>
                  <w:tcW w:w="9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7B96E" w14:textId="77777777" w:rsidR="00D452AE" w:rsidRDefault="006043B5" w:rsidP="006043B5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Kusht për </w:t>
                  </w:r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</w:rPr>
                    <w:t>kualifikim në fazën e dytë do të jetë vlera më e lartë e referencave të dorëzuara për</w:t>
                  </w:r>
                </w:p>
                <w:p w14:paraId="5B12063D" w14:textId="3170C685" w:rsidR="00D452AE" w:rsidRPr="005F72DE" w:rsidRDefault="006043B5" w:rsidP="00D452A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="00774FCC">
                    <w:rPr>
                      <w:b/>
                      <w:bCs/>
                      <w:color w:val="0000C8"/>
                      <w:sz w:val="22"/>
                      <w:szCs w:val="22"/>
                    </w:rPr>
                    <w:t>shë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rbime</w:t>
                  </w:r>
                  <w:r w:rsidRPr="00F5635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të njëjta.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29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1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FA0EC5" w:rsidRDefault="002003A1">
      <w:pPr>
        <w:rPr>
          <w:b/>
          <w:bCs/>
          <w:sz w:val="24"/>
          <w:szCs w:val="24"/>
        </w:rPr>
      </w:pPr>
    </w:p>
    <w:p w14:paraId="2440C865" w14:textId="64B65251" w:rsidR="001E7C0F" w:rsidRPr="00F65016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2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F5DBE">
              <w:rPr>
                <w:b/>
                <w:sz w:val="24"/>
                <w:szCs w:val="24"/>
              </w:rPr>
            </w:r>
            <w:r w:rsidR="002F5DB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F5DBE">
              <w:rPr>
                <w:b/>
                <w:sz w:val="24"/>
                <w:szCs w:val="24"/>
              </w:rPr>
            </w:r>
            <w:r w:rsidR="002F5DB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 w:rsidRPr="00C43AAC">
              <w:rPr>
                <w:b/>
                <w:bCs/>
                <w:color w:val="0000C8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4"/>
            <w:r w:rsidRPr="00C43AAC">
              <w:rPr>
                <w:b/>
                <w:bCs/>
                <w:color w:val="0000C8"/>
                <w:sz w:val="22"/>
                <w:szCs w:val="22"/>
              </w:rPr>
              <w:instrText xml:space="preserve"> FORMCHECKBOX </w:instrText>
            </w:r>
            <w:r w:rsidR="002F5DBE">
              <w:rPr>
                <w:b/>
                <w:bCs/>
                <w:color w:val="0000C8"/>
                <w:sz w:val="22"/>
                <w:szCs w:val="22"/>
              </w:rPr>
            </w:r>
            <w:r w:rsidR="002F5DBE">
              <w:rPr>
                <w:b/>
                <w:bCs/>
                <w:color w:val="0000C8"/>
                <w:sz w:val="22"/>
                <w:szCs w:val="22"/>
              </w:rPr>
              <w:fldChar w:fldCharType="separate"/>
            </w:r>
            <w:r w:rsidRPr="00C43AAC">
              <w:rPr>
                <w:b/>
                <w:bCs/>
                <w:color w:val="0000C8"/>
                <w:sz w:val="22"/>
                <w:szCs w:val="22"/>
              </w:rPr>
              <w:fldChar w:fldCharType="end"/>
            </w:r>
            <w:bookmarkEnd w:id="44"/>
            <w:r w:rsidR="00A40776" w:rsidRPr="00C43AAC">
              <w:rPr>
                <w:b/>
                <w:bCs/>
                <w:color w:val="0000C8"/>
                <w:sz w:val="22"/>
                <w:szCs w:val="22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F5DBE">
              <w:rPr>
                <w:b/>
                <w:sz w:val="24"/>
                <w:szCs w:val="24"/>
              </w:rPr>
            </w:r>
            <w:r w:rsidR="002F5DB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0BA20967" w:rsidR="00070FA8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624F71EF" w14:textId="105B5F0F" w:rsidR="00D452AE" w:rsidRDefault="00D452AE" w:rsidP="00070FA8">
            <w:pPr>
              <w:jc w:val="both"/>
              <w:rPr>
                <w:sz w:val="22"/>
                <w:szCs w:val="22"/>
              </w:rPr>
            </w:pPr>
          </w:p>
          <w:p w14:paraId="15406F36" w14:textId="77777777" w:rsidR="00B907F8" w:rsidRDefault="00D452AE" w:rsidP="00D452AE">
            <w:pPr>
              <w:rPr>
                <w:b/>
                <w:bCs/>
                <w:color w:val="0000C8"/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</w:rPr>
              <w:t xml:space="preserve">Kusht për </w:t>
            </w:r>
            <w:r w:rsidRPr="00F56352">
              <w:rPr>
                <w:b/>
                <w:bCs/>
                <w:color w:val="0000C8"/>
                <w:sz w:val="22"/>
                <w:szCs w:val="22"/>
              </w:rPr>
              <w:t xml:space="preserve">kualifikim në fazën e dytë do të jetë vlera më e lartë e referencave të dorëzuara për </w:t>
            </w:r>
            <w:r>
              <w:rPr>
                <w:b/>
                <w:bCs/>
                <w:color w:val="0000C8"/>
                <w:sz w:val="22"/>
                <w:szCs w:val="22"/>
              </w:rPr>
              <w:t>shërbime</w:t>
            </w:r>
            <w:r w:rsidRPr="00F56352">
              <w:rPr>
                <w:b/>
                <w:bCs/>
                <w:color w:val="0000C8"/>
                <w:sz w:val="22"/>
                <w:szCs w:val="22"/>
              </w:rPr>
              <w:t xml:space="preserve"> të njëjta.</w:t>
            </w:r>
          </w:p>
          <w:p w14:paraId="189A253D" w14:textId="3143E8A2" w:rsidR="00D452AE" w:rsidRPr="00FA0EC5" w:rsidRDefault="00D452AE" w:rsidP="00D452AE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2A4" w14:textId="3385FF96" w:rsidR="00412506" w:rsidRPr="00C43AAC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DBE">
                    <w:rPr>
                      <w:sz w:val="22"/>
                      <w:szCs w:val="22"/>
                    </w:rPr>
                  </w:r>
                  <w:r w:rsidR="002F5DB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DBE">
                    <w:rPr>
                      <w:sz w:val="22"/>
                      <w:szCs w:val="22"/>
                    </w:rPr>
                  </w:r>
                  <w:r w:rsidR="002F5DB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DBE">
                    <w:rPr>
                      <w:sz w:val="22"/>
                      <w:szCs w:val="22"/>
                    </w:rPr>
                  </w:r>
                  <w:r w:rsidR="002F5DB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DBE">
                    <w:rPr>
                      <w:sz w:val="22"/>
                      <w:szCs w:val="22"/>
                    </w:rPr>
                  </w:r>
                  <w:r w:rsidR="002F5DB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01B926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C43AAC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</w:rPr>
            </w:pPr>
            <w:r w:rsidRPr="00C43AAC">
              <w:rPr>
                <w:b/>
                <w:b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 w:rsidRPr="00C43AAC">
              <w:rPr>
                <w:b/>
                <w:bCs/>
                <w:color w:val="0000C8"/>
                <w:sz w:val="22"/>
                <w:szCs w:val="22"/>
              </w:rPr>
              <w:instrText xml:space="preserve"> FORMCHECKBOX </w:instrText>
            </w:r>
            <w:r w:rsidR="002F5DBE">
              <w:rPr>
                <w:b/>
                <w:bCs/>
                <w:color w:val="0000C8"/>
                <w:sz w:val="22"/>
                <w:szCs w:val="22"/>
              </w:rPr>
            </w:r>
            <w:r w:rsidR="002F5DBE">
              <w:rPr>
                <w:b/>
                <w:bCs/>
                <w:color w:val="0000C8"/>
                <w:sz w:val="22"/>
                <w:szCs w:val="22"/>
              </w:rPr>
              <w:fldChar w:fldCharType="separate"/>
            </w:r>
            <w:r w:rsidRPr="00C43AAC">
              <w:rPr>
                <w:b/>
                <w:bCs/>
                <w:color w:val="0000C8"/>
                <w:sz w:val="22"/>
                <w:szCs w:val="22"/>
              </w:rPr>
              <w:fldChar w:fldCharType="end"/>
            </w:r>
            <w:bookmarkEnd w:id="47"/>
            <w:r w:rsidR="00410B40" w:rsidRPr="00C43AAC">
              <w:rPr>
                <w:b/>
                <w:bCs/>
                <w:color w:val="0000C8"/>
                <w:sz w:val="22"/>
                <w:szCs w:val="22"/>
              </w:rPr>
              <w:t xml:space="preserve"> </w:t>
            </w:r>
            <w:r w:rsidR="002F452D" w:rsidRPr="00C43AAC">
              <w:rPr>
                <w:b/>
                <w:bCs/>
                <w:color w:val="0000C8"/>
                <w:sz w:val="22"/>
                <w:szCs w:val="22"/>
              </w:rPr>
              <w:t>Çmimi më i ulët</w:t>
            </w:r>
            <w:r w:rsidRPr="00C43AAC">
              <w:rPr>
                <w:b/>
                <w:bCs/>
                <w:color w:val="0000C8"/>
                <w:sz w:val="22"/>
                <w:szCs w:val="22"/>
              </w:rPr>
              <w:t xml:space="preserve"> sipas kritereve të parapara në DT të fazës së dytë</w:t>
            </w:r>
            <w:r w:rsidR="000F4684" w:rsidRPr="00C43AAC">
              <w:rPr>
                <w:b/>
                <w:bCs/>
                <w:color w:val="0000C8"/>
                <w:sz w:val="22"/>
                <w:szCs w:val="22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F5DBE">
              <w:rPr>
                <w:b/>
                <w:sz w:val="24"/>
                <w:szCs w:val="24"/>
              </w:rPr>
            </w:r>
            <w:r w:rsidR="002F5DB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</w:tbl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2877FA86" w:rsidR="006D5B66" w:rsidRPr="00FA0EC5" w:rsidRDefault="00166A92" w:rsidP="00B9004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C43AAC">
              <w:rPr>
                <w:b/>
                <w:color w:val="0000C8"/>
                <w:sz w:val="22"/>
                <w:szCs w:val="22"/>
              </w:rPr>
              <w:t>11/06</w:t>
            </w:r>
            <w:r w:rsidR="00FD212F" w:rsidRPr="00887326">
              <w:rPr>
                <w:b/>
                <w:color w:val="0000C8"/>
                <w:sz w:val="22"/>
                <w:szCs w:val="22"/>
              </w:rPr>
              <w:t>/202</w:t>
            </w:r>
            <w:r w:rsidR="00C43AAC">
              <w:rPr>
                <w:b/>
                <w:color w:val="0000C8"/>
                <w:sz w:val="22"/>
                <w:szCs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35250389" w:rsidR="006D5B66" w:rsidRPr="00AA70DB" w:rsidRDefault="00B90049" w:rsidP="00B90049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ata</w:t>
            </w:r>
            <w:r w:rsidR="00DF2D4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C43AAC">
              <w:rPr>
                <w:b/>
                <w:color w:val="0000C8"/>
                <w:sz w:val="22"/>
                <w:szCs w:val="22"/>
              </w:rPr>
              <w:t>14/06</w:t>
            </w:r>
            <w:r w:rsidR="001C4C60" w:rsidRPr="00887326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202</w:t>
            </w:r>
            <w:r w:rsidR="00C43AAC">
              <w:rPr>
                <w:b/>
                <w:color w:val="0000C8"/>
                <w:sz w:val="22"/>
                <w:szCs w:val="22"/>
              </w:rPr>
              <w:t>1</w:t>
            </w:r>
            <w:r w:rsidR="001C4C60" w:rsidRPr="0062443D">
              <w:rPr>
                <w:i/>
                <w:sz w:val="22"/>
                <w:szCs w:val="22"/>
              </w:rPr>
              <w:t xml:space="preserve">  </w:t>
            </w:r>
            <w:r w:rsidR="001C4C60"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1C4C60" w:rsidRPr="0062443D">
              <w:rPr>
                <w:i/>
                <w:sz w:val="22"/>
                <w:szCs w:val="22"/>
              </w:rPr>
              <w:t xml:space="preserve"> 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C43AAC">
              <w:rPr>
                <w:b/>
                <w:color w:val="0000C8"/>
                <w:sz w:val="22"/>
                <w:szCs w:val="22"/>
              </w:rPr>
              <w:t>Arh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F5DBE">
              <w:rPr>
                <w:sz w:val="24"/>
                <w:szCs w:val="24"/>
              </w:rPr>
            </w:r>
            <w:r w:rsidR="002F5DB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>
                    <w:instrText xml:space="preserve"> FORMCHECKBOX </w:instrText>
                  </w:r>
                  <w:r w:rsidR="002F5DBE">
                    <w:fldChar w:fldCharType="separate"/>
                  </w:r>
                  <w:r>
                    <w:fldChar w:fldCharType="end"/>
                  </w:r>
                  <w:bookmarkEnd w:id="56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18D136F5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>
              <w:rPr>
                <w:b/>
                <w:bCs/>
                <w:sz w:val="24"/>
                <w:szCs w:val="24"/>
              </w:rPr>
              <w:t>90</w:t>
            </w:r>
            <w:r w:rsidR="00E956D5">
              <w:rPr>
                <w:b/>
                <w:sz w:val="22"/>
                <w:szCs w:val="22"/>
              </w:rPr>
              <w:t xml:space="preserve"> </w:t>
            </w:r>
            <w:r w:rsidR="005D2559" w:rsidRPr="006C682E">
              <w:rPr>
                <w:b/>
                <w:sz w:val="24"/>
                <w:szCs w:val="24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FB88B4" w14:textId="77777777" w:rsidR="009C00B7" w:rsidRDefault="00D86EB6" w:rsidP="002A28C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14:paraId="3C861C3F" w14:textId="77777777" w:rsidR="00494F8B" w:rsidRDefault="00494F8B" w:rsidP="00494F8B">
            <w:pPr>
              <w:rPr>
                <w:b/>
                <w:color w:val="0000C8"/>
                <w:sz w:val="22"/>
                <w:szCs w:val="22"/>
                <w:lang w:val="en-US"/>
              </w:rPr>
            </w:pPr>
          </w:p>
          <w:p w14:paraId="66E2D733" w14:textId="447F6968" w:rsidR="00494F8B" w:rsidRPr="00FA0EC5" w:rsidRDefault="00494F8B" w:rsidP="006043B5">
            <w:pPr>
              <w:rPr>
                <w:sz w:val="24"/>
                <w:szCs w:val="24"/>
              </w:rPr>
            </w:pP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AA919" w14:textId="77777777" w:rsidR="002F5DBE" w:rsidRDefault="002F5DBE">
      <w:r>
        <w:separator/>
      </w:r>
    </w:p>
  </w:endnote>
  <w:endnote w:type="continuationSeparator" w:id="0">
    <w:p w14:paraId="152A8786" w14:textId="77777777" w:rsidR="002F5DBE" w:rsidRDefault="002F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A11E" w14:textId="3E6784CF" w:rsidR="00774FCC" w:rsidRDefault="00774FC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ACA">
      <w:rPr>
        <w:rStyle w:val="PageNumber"/>
        <w:noProof/>
      </w:rPr>
      <w:t>5</w:t>
    </w:r>
    <w:r>
      <w:rPr>
        <w:rStyle w:val="PageNumber"/>
      </w:rPr>
      <w:fldChar w:fldCharType="end"/>
    </w:r>
  </w:p>
  <w:p w14:paraId="20D7C302" w14:textId="77777777" w:rsidR="00774FCC" w:rsidRPr="00AB38F6" w:rsidRDefault="00774FC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774FCC" w:rsidRPr="00AB38F6" w:rsidRDefault="00774FC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02B89" w14:textId="77777777" w:rsidR="002F5DBE" w:rsidRDefault="002F5DBE">
      <w:r>
        <w:separator/>
      </w:r>
    </w:p>
  </w:footnote>
  <w:footnote w:type="continuationSeparator" w:id="0">
    <w:p w14:paraId="40F13EB4" w14:textId="77777777" w:rsidR="002F5DBE" w:rsidRDefault="002F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63E0" w14:textId="77777777" w:rsidR="00774FCC" w:rsidRDefault="00774FCC">
    <w:pPr>
      <w:tabs>
        <w:tab w:val="center" w:pos="4320"/>
        <w:tab w:val="right" w:pos="8640"/>
      </w:tabs>
      <w:rPr>
        <w:kern w:val="0"/>
      </w:rPr>
    </w:pPr>
  </w:p>
  <w:p w14:paraId="2AC73A6E" w14:textId="77777777" w:rsidR="00774FCC" w:rsidRDefault="00774FC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4973"/>
    <w:rsid w:val="00037AE6"/>
    <w:rsid w:val="00040E6C"/>
    <w:rsid w:val="00043571"/>
    <w:rsid w:val="00050015"/>
    <w:rsid w:val="00050391"/>
    <w:rsid w:val="00050466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6299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289D"/>
    <w:rsid w:val="00145339"/>
    <w:rsid w:val="00145CF4"/>
    <w:rsid w:val="00151176"/>
    <w:rsid w:val="001578F9"/>
    <w:rsid w:val="0016192E"/>
    <w:rsid w:val="00166A92"/>
    <w:rsid w:val="001702BC"/>
    <w:rsid w:val="00172801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06487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5DBE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AF5"/>
    <w:rsid w:val="00380F1B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4F8B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2ACA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54DEB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43B5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353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74FCC"/>
    <w:rsid w:val="007820AC"/>
    <w:rsid w:val="0078527C"/>
    <w:rsid w:val="0079433D"/>
    <w:rsid w:val="0079587D"/>
    <w:rsid w:val="007969C8"/>
    <w:rsid w:val="007B03D9"/>
    <w:rsid w:val="007B658C"/>
    <w:rsid w:val="007B72E8"/>
    <w:rsid w:val="007C2075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44FF0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8E4C1B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16BC"/>
    <w:rsid w:val="00975478"/>
    <w:rsid w:val="00975F7C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16763"/>
    <w:rsid w:val="00A211EE"/>
    <w:rsid w:val="00A25BB6"/>
    <w:rsid w:val="00A30489"/>
    <w:rsid w:val="00A31B0D"/>
    <w:rsid w:val="00A36980"/>
    <w:rsid w:val="00A40776"/>
    <w:rsid w:val="00A41967"/>
    <w:rsid w:val="00A51AFA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AE7C45"/>
    <w:rsid w:val="00AF180B"/>
    <w:rsid w:val="00B063A4"/>
    <w:rsid w:val="00B11259"/>
    <w:rsid w:val="00B134A4"/>
    <w:rsid w:val="00B1776F"/>
    <w:rsid w:val="00B22000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049"/>
    <w:rsid w:val="00B907F8"/>
    <w:rsid w:val="00B967F1"/>
    <w:rsid w:val="00B969A5"/>
    <w:rsid w:val="00B97B05"/>
    <w:rsid w:val="00BA2902"/>
    <w:rsid w:val="00BA30BF"/>
    <w:rsid w:val="00BA70A0"/>
    <w:rsid w:val="00BB2A9A"/>
    <w:rsid w:val="00BB5A6C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4E39"/>
    <w:rsid w:val="00C11004"/>
    <w:rsid w:val="00C16CF2"/>
    <w:rsid w:val="00C171C6"/>
    <w:rsid w:val="00C203E5"/>
    <w:rsid w:val="00C33B8A"/>
    <w:rsid w:val="00C40FEE"/>
    <w:rsid w:val="00C42809"/>
    <w:rsid w:val="00C43AAC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87327"/>
    <w:rsid w:val="00C95175"/>
    <w:rsid w:val="00CB2271"/>
    <w:rsid w:val="00CB4DBC"/>
    <w:rsid w:val="00CB7E10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452AE"/>
    <w:rsid w:val="00D47725"/>
    <w:rsid w:val="00D54503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DF2D4F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956D5"/>
    <w:rsid w:val="00EA05B4"/>
    <w:rsid w:val="00EA300F"/>
    <w:rsid w:val="00EA39E1"/>
    <w:rsid w:val="00EA58D3"/>
    <w:rsid w:val="00EA7F7C"/>
    <w:rsid w:val="00EB1A1F"/>
    <w:rsid w:val="00EB5FFD"/>
    <w:rsid w:val="00EC4361"/>
    <w:rsid w:val="00EC603E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4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4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0ED8-6DC5-4BF7-909A-5DEBC5D0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49</cp:revision>
  <cp:lastPrinted>2011-06-03T08:36:00Z</cp:lastPrinted>
  <dcterms:created xsi:type="dcterms:W3CDTF">2020-08-19T12:28:00Z</dcterms:created>
  <dcterms:modified xsi:type="dcterms:W3CDTF">2021-06-07T14:16:00Z</dcterms:modified>
</cp:coreProperties>
</file>